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BE61E55" w:rsidR="004C33DA" w:rsidRDefault="002B48E4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21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250533E0" w14:textId="2E9BC118" w:rsidR="005F74A7" w:rsidRDefault="005F74A7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 – 2:00 p.m. </w:t>
      </w:r>
      <w:r>
        <w:rPr>
          <w:rFonts w:eastAsia="Times New Roman" w:cstheme="minorHAnsi"/>
        </w:rPr>
        <w:tab/>
        <w:t>3C’s Juvenile Contract for the Sheriff’s Office.</w:t>
      </w:r>
    </w:p>
    <w:p w14:paraId="0ACED9AF" w14:textId="6DF32CA9" w:rsidR="000E0149" w:rsidRPr="00B02993" w:rsidRDefault="002B48E4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4:00 p.m. – 6:00 p.m. </w:t>
      </w:r>
      <w:r>
        <w:rPr>
          <w:rFonts w:eastAsia="Times New Roman" w:cstheme="minorHAnsi"/>
        </w:rPr>
        <w:tab/>
        <w:t>Chamber of Commerce Friendsgiving Event.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A16975" w14:textId="77777777" w:rsidR="000E0149" w:rsidRDefault="000E014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1F6A8EA" w14:textId="77777777" w:rsidR="002B48E4" w:rsidRDefault="002B48E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872D8EE" w14:textId="77777777" w:rsidR="002B48E4" w:rsidRDefault="002B48E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0E14B64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84236A5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2B48E4">
      <w:rPr>
        <w:rFonts w:eastAsia="Times New Roman" w:cstheme="minorHAnsi"/>
        <w:sz w:val="20"/>
        <w:szCs w:val="24"/>
      </w:rPr>
      <w:t>20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njtlIz46MYqbRt/e8ZfAizJIBWw+nkMLhDsYUU8gtXP+5FUnGIB4eS2ONG97jQcq5fOSoq17HyrcmhzHmXUqA==" w:salt="IfTMaQjBuW9aA9KTwT0g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38F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895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48E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2B8A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4A7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1244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2024-11-19T22:20:00Z</cp:lastPrinted>
  <dcterms:created xsi:type="dcterms:W3CDTF">2024-11-19T22:03:00Z</dcterms:created>
  <dcterms:modified xsi:type="dcterms:W3CDTF">2024-11-19T22:21:00Z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